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82C" w14:textId="77777777" w:rsidR="00C107CE" w:rsidRDefault="00000000">
      <w:pPr>
        <w:spacing w:after="0" w:line="259" w:lineRule="auto"/>
        <w:ind w:left="-5"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KLAUZULA INFORMACYJNA DOTYCZĄCA PRZETWARZANIA DANYCH </w:t>
      </w:r>
    </w:p>
    <w:p w14:paraId="085DF466" w14:textId="77777777" w:rsidR="00C107CE" w:rsidRDefault="00000000">
      <w:pPr>
        <w:spacing w:after="0" w:line="259" w:lineRule="auto"/>
        <w:ind w:left="-5"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OSOBOWYCH Z ZASTOSOWANIEM MONITORINGU WIZYJNEGO  </w:t>
      </w:r>
    </w:p>
    <w:p w14:paraId="17759A50" w14:textId="77777777" w:rsidR="00C107CE" w:rsidRDefault="00000000">
      <w:pPr>
        <w:spacing w:after="46" w:line="259" w:lineRule="auto"/>
        <w:ind w:left="0" w:righ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15ADBDD1" w14:textId="77777777" w:rsidR="00C107CE" w:rsidRDefault="00000000">
      <w:pPr>
        <w:ind w:left="-5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[Ogólne rozporządzenie o ochronie danych], informuję, że:  </w:t>
      </w:r>
    </w:p>
    <w:p w14:paraId="4557AABB" w14:textId="77777777" w:rsidR="00C107CE" w:rsidRDefault="00000000">
      <w:pPr>
        <w:spacing w:after="252" w:line="259" w:lineRule="auto"/>
        <w:ind w:left="0" w:right="0" w:firstLine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14:paraId="780EE02D" w14:textId="647692D0" w:rsidR="00A07814" w:rsidRPr="00A07814" w:rsidRDefault="00000000" w:rsidP="00A07814">
      <w:pPr>
        <w:pStyle w:val="Akapitzlist"/>
        <w:numPr>
          <w:ilvl w:val="0"/>
          <w:numId w:val="2"/>
        </w:numPr>
        <w:ind w:right="0"/>
        <w:jc w:val="both"/>
        <w:rPr>
          <w:rStyle w:val="Mocnewyrnione"/>
          <w:rFonts w:eastAsia="Arial" w:cs="Calibri"/>
          <w:b w:val="0"/>
          <w:sz w:val="22"/>
        </w:rPr>
      </w:pPr>
      <w:r>
        <w:rPr>
          <w:rFonts w:ascii="Calibri" w:hAnsi="Calibri" w:cs="Arial"/>
          <w:sz w:val="22"/>
        </w:rPr>
        <w:t>Administratorem danych osobowych jest</w:t>
      </w:r>
      <w:r w:rsidR="00A07814" w:rsidRPr="00A07814">
        <w:rPr>
          <w:rStyle w:val="Mocnewyrnione"/>
          <w:rFonts w:eastAsia="Arial" w:cs="Calibri"/>
          <w:b w:val="0"/>
          <w:sz w:val="22"/>
        </w:rPr>
        <w:t>: Żłobek Gminny w Jaczowie</w:t>
      </w:r>
    </w:p>
    <w:p w14:paraId="4F3D9D6D" w14:textId="65494C9B" w:rsidR="00C107CE" w:rsidRPr="00A07814" w:rsidRDefault="00A07814" w:rsidP="00A07814">
      <w:pPr>
        <w:pStyle w:val="Akapitzlist"/>
        <w:ind w:right="0" w:firstLine="0"/>
        <w:jc w:val="both"/>
        <w:rPr>
          <w:rFonts w:eastAsia="Arial" w:cs="Calibri"/>
          <w:bCs/>
          <w:sz w:val="22"/>
        </w:rPr>
      </w:pPr>
      <w:r w:rsidRPr="00A07814">
        <w:rPr>
          <w:rStyle w:val="Mocnewyrnione"/>
          <w:rFonts w:eastAsia="Arial" w:cs="Calibri"/>
          <w:b w:val="0"/>
          <w:sz w:val="22"/>
        </w:rPr>
        <w:t>ul. Główna 21 L</w:t>
      </w:r>
      <w:r>
        <w:rPr>
          <w:rStyle w:val="Mocnewyrnione"/>
          <w:rFonts w:eastAsia="Arial" w:cs="Calibri"/>
          <w:b w:val="0"/>
          <w:sz w:val="22"/>
        </w:rPr>
        <w:t xml:space="preserve">, </w:t>
      </w:r>
      <w:r w:rsidRPr="00A07814">
        <w:rPr>
          <w:rStyle w:val="Mocnewyrnione"/>
          <w:rFonts w:eastAsia="Arial" w:cs="Calibri"/>
          <w:b w:val="0"/>
          <w:sz w:val="22"/>
        </w:rPr>
        <w:t>67-210 Jaczów</w:t>
      </w:r>
    </w:p>
    <w:p w14:paraId="09CD421B" w14:textId="77777777" w:rsidR="00C107CE" w:rsidRDefault="00000000">
      <w:pPr>
        <w:pStyle w:val="Akapitzlist"/>
        <w:numPr>
          <w:ilvl w:val="0"/>
          <w:numId w:val="2"/>
        </w:numPr>
        <w:spacing w:after="254"/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Inspektor Ochrony Danych Osobowych: Jędrzej Bajer e-mail: </w:t>
      </w:r>
      <w:r>
        <w:rPr>
          <w:rFonts w:ascii="Calibri" w:hAnsi="Calibri" w:cs="Arial"/>
          <w:color w:val="0000FF"/>
          <w:sz w:val="21"/>
          <w:szCs w:val="21"/>
          <w:u w:val="single"/>
        </w:rPr>
        <w:t>iod@odoplus.pl</w:t>
      </w:r>
      <w:r>
        <w:rPr>
          <w:rFonts w:ascii="Calibri" w:hAnsi="Calibri" w:cs="Arial"/>
          <w:sz w:val="21"/>
          <w:szCs w:val="21"/>
        </w:rPr>
        <w:t xml:space="preserve"> tel.: 533 80 70 40</w:t>
      </w:r>
      <w:r>
        <w:rPr>
          <w:rFonts w:ascii="Calibri" w:hAnsi="Calibri" w:cs="Arial"/>
          <w:b/>
          <w:color w:val="FF0000"/>
          <w:sz w:val="21"/>
          <w:szCs w:val="21"/>
        </w:rPr>
        <w:t xml:space="preserve"> </w:t>
      </w:r>
    </w:p>
    <w:p w14:paraId="226DC1AE" w14:textId="77777777" w:rsidR="00C107CE" w:rsidRDefault="00000000">
      <w:pPr>
        <w:numPr>
          <w:ilvl w:val="0"/>
          <w:numId w:val="2"/>
        </w:numPr>
        <w:spacing w:after="289"/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Monitoring  wizyjny stosowany jest w celu ochrony mienia oraz zapewnienia właściwego poziomu bezpieczeństwa fizycznego, obiektów i systemów, w których przetwarzane są informacje oraz bezpieczeństwa osób przebywających na terenie placówki. </w:t>
      </w:r>
    </w:p>
    <w:p w14:paraId="67ABE8B4" w14:textId="16C634F8" w:rsidR="00C107CE" w:rsidRDefault="00000000">
      <w:pPr>
        <w:pStyle w:val="Akapitzlist"/>
        <w:numPr>
          <w:ilvl w:val="0"/>
          <w:numId w:val="2"/>
        </w:numPr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Dane osobowe przetwarzane [w postaci monitoringu wizyjnego] są na podstawie art. 6 ust. 1 lit. c. Ogólnego rozporządzenia o ochronie danych osobowych z dnia 27 kwietnia 2016 r., na podstawie Art. 22</w:t>
      </w:r>
      <w:r>
        <w:rPr>
          <w:rFonts w:ascii="Calibri" w:hAnsi="Calibri" w:cs="Arial"/>
          <w:sz w:val="21"/>
          <w:szCs w:val="21"/>
          <w:vertAlign w:val="superscript"/>
        </w:rPr>
        <w:t>2</w:t>
      </w:r>
      <w:r>
        <w:rPr>
          <w:rFonts w:ascii="Calibri" w:hAnsi="Calibri" w:cs="Arial"/>
          <w:sz w:val="21"/>
          <w:szCs w:val="21"/>
        </w:rPr>
        <w:t>. Ustawy z dnia 26 czerwca 1974 r. - Kodeks pracy.</w:t>
      </w:r>
    </w:p>
    <w:p w14:paraId="490B3FF2" w14:textId="77777777" w:rsidR="00C107CE" w:rsidRDefault="00000000">
      <w:pPr>
        <w:spacing w:after="2" w:line="259" w:lineRule="auto"/>
        <w:ind w:left="0" w:right="0" w:firstLine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14:paraId="4FA0F8BC" w14:textId="77777777" w:rsidR="00C107CE" w:rsidRDefault="00000000">
      <w:pPr>
        <w:pStyle w:val="Akapitzlist"/>
        <w:numPr>
          <w:ilvl w:val="0"/>
          <w:numId w:val="2"/>
        </w:numPr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Twoje dane osobowe będą przechowywane przez okres 14 dni od dnia nagrania. Jedynie w przypadku, w którym nagrania obrazu stanowią dowód w postępowaniu prowadzonym na podstawie prawa lub mamy uzasadnione przesłanki do tego, iż mogą one stanowić dowód w postępowaniu, termin 14 dni ulega przedłużeniu do czasu prawomocnego zakończenia postępowań, </w:t>
      </w:r>
    </w:p>
    <w:p w14:paraId="6D732B9F" w14:textId="77777777" w:rsidR="00C107CE" w:rsidRDefault="00000000">
      <w:pPr>
        <w:spacing w:after="0" w:line="259" w:lineRule="auto"/>
        <w:ind w:left="0" w:right="0" w:firstLine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14:paraId="765D5F1B" w14:textId="77777777" w:rsidR="00C107CE" w:rsidRDefault="00000000">
      <w:pPr>
        <w:pStyle w:val="Akapitzlist"/>
        <w:numPr>
          <w:ilvl w:val="0"/>
          <w:numId w:val="2"/>
        </w:numPr>
        <w:spacing w:after="290"/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Odbiorcami zapisów z monitoringu wizyjnego będą podmioty uprawnione do uzyskania danych osobowych na podstawie przepisów prawa, oraz podmioty udzielające wsparcia placówce na zasadzie zleconych usług i zgodnie z zawartymi umowami powierzenia, </w:t>
      </w:r>
    </w:p>
    <w:p w14:paraId="771681D2" w14:textId="0359A2E2" w:rsidR="00C107CE" w:rsidRDefault="00000000">
      <w:pPr>
        <w:pStyle w:val="Akapitzlist"/>
        <w:numPr>
          <w:ilvl w:val="0"/>
          <w:numId w:val="2"/>
        </w:numPr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Monitoringiem objęty jest budynek </w:t>
      </w:r>
      <w:r w:rsidR="00A07814">
        <w:rPr>
          <w:rFonts w:ascii="Calibri" w:hAnsi="Calibri" w:cs="Arial"/>
          <w:sz w:val="21"/>
          <w:szCs w:val="21"/>
        </w:rPr>
        <w:t>placówki</w:t>
      </w:r>
      <w:r>
        <w:rPr>
          <w:rFonts w:ascii="Calibri" w:hAnsi="Calibri" w:cs="Arial"/>
          <w:sz w:val="21"/>
          <w:szCs w:val="21"/>
        </w:rPr>
        <w:t xml:space="preserve">, oraz teren przyległy do budynków z wyłączeniem obszarów prawnie zabronionych, takich jak szatnie, umywalnie, </w:t>
      </w:r>
      <w:r w:rsidR="00A07814">
        <w:rPr>
          <w:rFonts w:ascii="Calibri" w:hAnsi="Calibri" w:cs="Arial"/>
          <w:sz w:val="21"/>
          <w:szCs w:val="21"/>
        </w:rPr>
        <w:t>sale zabaw</w:t>
      </w:r>
      <w:r>
        <w:rPr>
          <w:rFonts w:ascii="Calibri" w:hAnsi="Calibri" w:cs="Arial"/>
          <w:sz w:val="21"/>
          <w:szCs w:val="21"/>
        </w:rPr>
        <w:t xml:space="preserve">  </w:t>
      </w:r>
    </w:p>
    <w:p w14:paraId="357F4E99" w14:textId="77777777" w:rsidR="00C107CE" w:rsidRDefault="00000000">
      <w:pPr>
        <w:spacing w:after="25" w:line="259" w:lineRule="auto"/>
        <w:ind w:left="0" w:right="0" w:firstLine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14:paraId="6FF7206A" w14:textId="77777777" w:rsidR="00C107CE" w:rsidRDefault="00000000">
      <w:pPr>
        <w:pStyle w:val="Akapitzlist"/>
        <w:numPr>
          <w:ilvl w:val="0"/>
          <w:numId w:val="2"/>
        </w:numPr>
        <w:spacing w:after="274"/>
        <w:ind w:righ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Osobie zarejestrowanej przez system monitoringu wizyjnego przysługuje prawo wniesienia skargi do organu nadzorczego - Prezesa Urzędu Ochrony Danych Osobowych, oraz prawo do:  </w:t>
      </w:r>
    </w:p>
    <w:p w14:paraId="76A384BB" w14:textId="77777777" w:rsidR="00C107CE" w:rsidRDefault="00000000">
      <w:pPr>
        <w:numPr>
          <w:ilvl w:val="0"/>
          <w:numId w:val="1"/>
        </w:numPr>
        <w:spacing w:after="27"/>
        <w:ind w:left="709" w:right="0" w:hanging="13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informacji o istnieniu monitoringu w określonym miejscu, jego zasięgu; - dostępu do treści swoich danych i ich sprostowania, </w:t>
      </w:r>
    </w:p>
    <w:p w14:paraId="7A27EE72" w14:textId="77777777" w:rsidR="00C107CE" w:rsidRDefault="00000000">
      <w:pPr>
        <w:numPr>
          <w:ilvl w:val="0"/>
          <w:numId w:val="1"/>
        </w:numPr>
        <w:ind w:left="709" w:right="0" w:hanging="13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prawo do żądania </w:t>
      </w:r>
      <w:proofErr w:type="spellStart"/>
      <w:r>
        <w:rPr>
          <w:rFonts w:ascii="Calibri" w:hAnsi="Calibri" w:cs="Arial"/>
          <w:sz w:val="21"/>
          <w:szCs w:val="21"/>
        </w:rPr>
        <w:t>anonimizacji</w:t>
      </w:r>
      <w:proofErr w:type="spellEnd"/>
      <w:r>
        <w:rPr>
          <w:rFonts w:ascii="Calibri" w:hAnsi="Calibri" w:cs="Arial"/>
          <w:sz w:val="21"/>
          <w:szCs w:val="21"/>
        </w:rPr>
        <w:t xml:space="preserve"> wizerunku i/lub usunięcia swoich danych, </w:t>
      </w:r>
    </w:p>
    <w:p w14:paraId="68F376A2" w14:textId="77777777" w:rsidR="00C107CE" w:rsidRDefault="00000000">
      <w:pPr>
        <w:numPr>
          <w:ilvl w:val="0"/>
          <w:numId w:val="1"/>
        </w:numPr>
        <w:ind w:left="709" w:right="0" w:hanging="13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ograniczenia przetwarzania swoich danych osobowych, </w:t>
      </w:r>
    </w:p>
    <w:p w14:paraId="5F1B225B" w14:textId="77777777" w:rsidR="00C107CE" w:rsidRDefault="00000000">
      <w:pPr>
        <w:numPr>
          <w:ilvl w:val="0"/>
          <w:numId w:val="1"/>
        </w:numPr>
        <w:ind w:left="709" w:right="0" w:hanging="13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wniesienia sprzeciwu wobec przetwarzania swoich danych </w:t>
      </w:r>
    </w:p>
    <w:sectPr w:rsidR="00C107CE">
      <w:pgSz w:w="11906" w:h="16838"/>
      <w:pgMar w:top="1440" w:right="1424" w:bottom="1440" w:left="141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B2F"/>
    <w:multiLevelType w:val="multilevel"/>
    <w:tmpl w:val="D1CAE9B8"/>
    <w:lvl w:ilvl="0">
      <w:start w:val="1"/>
      <w:numFmt w:val="bullet"/>
      <w:lvlText w:val="-"/>
      <w:lvlJc w:val="left"/>
      <w:pPr>
        <w:tabs>
          <w:tab w:val="num" w:pos="0"/>
        </w:tabs>
        <w:ind w:left="139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F112879"/>
    <w:multiLevelType w:val="multilevel"/>
    <w:tmpl w:val="B9AA3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356137"/>
    <w:multiLevelType w:val="multilevel"/>
    <w:tmpl w:val="78560A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0984378">
    <w:abstractNumId w:val="0"/>
  </w:num>
  <w:num w:numId="2" w16cid:durableId="798569911">
    <w:abstractNumId w:val="1"/>
  </w:num>
  <w:num w:numId="3" w16cid:durableId="55882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CE"/>
    <w:rsid w:val="00A07814"/>
    <w:rsid w:val="00C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6CD"/>
  <w15:docId w15:val="{5A9492B9-6888-460F-AE1F-5C6CEEA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E2"/>
    <w:pPr>
      <w:spacing w:after="3" w:line="254" w:lineRule="auto"/>
      <w:ind w:left="10" w:right="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1"/>
    <w:uiPriority w:val="9"/>
    <w:qFormat/>
    <w:rsid w:val="00695D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link w:val="Nagwek21"/>
    <w:uiPriority w:val="9"/>
    <w:qFormat/>
    <w:rsid w:val="00695D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link w:val="Nagwek31"/>
    <w:uiPriority w:val="9"/>
    <w:qFormat/>
    <w:rsid w:val="00695D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link w:val="Nagwek41"/>
    <w:uiPriority w:val="9"/>
    <w:qFormat/>
    <w:rsid w:val="00695D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link w:val="Nagwek51"/>
    <w:uiPriority w:val="9"/>
    <w:qFormat/>
    <w:rsid w:val="00695DE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link w:val="Nagwek61"/>
    <w:uiPriority w:val="9"/>
    <w:qFormat/>
    <w:rsid w:val="00695DE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Nagwek71"/>
    <w:uiPriority w:val="9"/>
    <w:qFormat/>
    <w:rsid w:val="00695D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Nagwek81"/>
    <w:uiPriority w:val="9"/>
    <w:qFormat/>
    <w:rsid w:val="00695DE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link w:val="Nagwek91"/>
    <w:uiPriority w:val="9"/>
    <w:qFormat/>
    <w:rsid w:val="00695DE2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sid w:val="00695DE2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95DE2"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695DE2"/>
    <w:rPr>
      <w:i/>
    </w:rPr>
  </w:style>
  <w:style w:type="character" w:customStyle="1" w:styleId="CytatintensywnyZnak">
    <w:name w:val="Cytat intensywny Znak"/>
    <w:link w:val="Cytatintensywny"/>
    <w:uiPriority w:val="30"/>
    <w:qFormat/>
    <w:rsid w:val="00695DE2"/>
    <w:rPr>
      <w:i/>
    </w:rPr>
  </w:style>
  <w:style w:type="character" w:customStyle="1" w:styleId="HeaderChar">
    <w:name w:val="Header Char"/>
    <w:basedOn w:val="Domylnaczcionkaakapitu"/>
    <w:link w:val="Nagwek1"/>
    <w:uiPriority w:val="99"/>
    <w:qFormat/>
    <w:rsid w:val="00695DE2"/>
  </w:style>
  <w:style w:type="character" w:customStyle="1" w:styleId="FooterChar">
    <w:name w:val="Footer Char"/>
    <w:basedOn w:val="Domylnaczcionkaakapitu"/>
    <w:uiPriority w:val="99"/>
    <w:qFormat/>
    <w:rsid w:val="00695DE2"/>
  </w:style>
  <w:style w:type="character" w:customStyle="1" w:styleId="CaptionChar">
    <w:name w:val="Caption Char"/>
    <w:link w:val="Stopka1"/>
    <w:uiPriority w:val="99"/>
    <w:qFormat/>
    <w:rsid w:val="00695DE2"/>
  </w:style>
  <w:style w:type="character" w:customStyle="1" w:styleId="czeinternetowe">
    <w:name w:val="Łącze internetowe"/>
    <w:uiPriority w:val="99"/>
    <w:unhideWhenUsed/>
    <w:rsid w:val="00695DE2"/>
    <w:rPr>
      <w:color w:val="0563C1" w:themeColor="hyperlink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sid w:val="00695DE2"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95DE2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95DE2"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5DE2"/>
    <w:rPr>
      <w:vertAlign w:val="superscript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Nagwek11">
    <w:name w:val="Nagłówek 11"/>
    <w:basedOn w:val="Normalny"/>
    <w:next w:val="Normalny"/>
    <w:link w:val="Heading1Char"/>
    <w:uiPriority w:val="9"/>
    <w:qFormat/>
    <w:rsid w:val="00695DE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Nagwek21">
    <w:name w:val="Nagłówek 21"/>
    <w:basedOn w:val="Normalny"/>
    <w:next w:val="Normalny"/>
    <w:link w:val="Heading2Char"/>
    <w:uiPriority w:val="9"/>
    <w:unhideWhenUsed/>
    <w:qFormat/>
    <w:rsid w:val="00695DE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Nagwek31">
    <w:name w:val="Nagłówek 31"/>
    <w:basedOn w:val="Normalny"/>
    <w:next w:val="Normalny"/>
    <w:link w:val="Heading3Char"/>
    <w:uiPriority w:val="9"/>
    <w:unhideWhenUsed/>
    <w:qFormat/>
    <w:rsid w:val="00695DE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Nagwek41">
    <w:name w:val="Nagłówek 41"/>
    <w:basedOn w:val="Normalny"/>
    <w:next w:val="Normalny"/>
    <w:link w:val="Heading4Char"/>
    <w:uiPriority w:val="9"/>
    <w:unhideWhenUsed/>
    <w:qFormat/>
    <w:rsid w:val="00695DE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Heading5Char"/>
    <w:uiPriority w:val="9"/>
    <w:unhideWhenUsed/>
    <w:qFormat/>
    <w:rsid w:val="00695DE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Nagwek61">
    <w:name w:val="Nagłówek 61"/>
    <w:basedOn w:val="Normalny"/>
    <w:next w:val="Normalny"/>
    <w:link w:val="Heading6Char"/>
    <w:uiPriority w:val="9"/>
    <w:unhideWhenUsed/>
    <w:qFormat/>
    <w:rsid w:val="00695DE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Nagwek71">
    <w:name w:val="Nagłówek 71"/>
    <w:basedOn w:val="Normalny"/>
    <w:next w:val="Normalny"/>
    <w:link w:val="Heading7Char"/>
    <w:uiPriority w:val="9"/>
    <w:unhideWhenUsed/>
    <w:qFormat/>
    <w:rsid w:val="00695DE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Nagwek81">
    <w:name w:val="Nagłówek 81"/>
    <w:basedOn w:val="Normalny"/>
    <w:next w:val="Normalny"/>
    <w:link w:val="Heading8Char"/>
    <w:uiPriority w:val="9"/>
    <w:unhideWhenUsed/>
    <w:qFormat/>
    <w:rsid w:val="00695DE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Nagwek91">
    <w:name w:val="Nagłówek 91"/>
    <w:basedOn w:val="Normalny"/>
    <w:next w:val="Normalny"/>
    <w:link w:val="Heading9Char"/>
    <w:uiPriority w:val="9"/>
    <w:unhideWhenUsed/>
    <w:qFormat/>
    <w:rsid w:val="00695DE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rsid w:val="00695DE2"/>
  </w:style>
  <w:style w:type="paragraph" w:styleId="Tytu">
    <w:name w:val="Title"/>
    <w:basedOn w:val="Normalny"/>
    <w:next w:val="Normalny"/>
    <w:link w:val="TytuZnak"/>
    <w:uiPriority w:val="10"/>
    <w:qFormat/>
    <w:rsid w:val="00695DE2"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5DE2"/>
    <w:pPr>
      <w:spacing w:before="200" w:after="200"/>
    </w:pPr>
    <w:rPr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95DE2"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5D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Nagwek1">
    <w:name w:val="Nagłówek1"/>
    <w:basedOn w:val="Normalny"/>
    <w:link w:val="HeaderChar"/>
    <w:uiPriority w:val="99"/>
    <w:unhideWhenUsed/>
    <w:qFormat/>
    <w:rsid w:val="00695DE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Stopka1">
    <w:name w:val="Stopka1"/>
    <w:basedOn w:val="Normalny"/>
    <w:link w:val="CaptionChar"/>
    <w:uiPriority w:val="99"/>
    <w:unhideWhenUsed/>
    <w:qFormat/>
    <w:rsid w:val="00695DE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695DE2"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DE2"/>
    <w:pPr>
      <w:spacing w:after="40" w:line="240" w:lineRule="auto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E2"/>
    <w:pPr>
      <w:spacing w:after="0" w:line="240" w:lineRule="auto"/>
    </w:pPr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695DE2"/>
    <w:pPr>
      <w:spacing w:after="57"/>
      <w:ind w:left="0" w:right="0" w:firstLine="0"/>
    </w:pPr>
  </w:style>
  <w:style w:type="paragraph" w:styleId="Spistreci2">
    <w:name w:val="toc 2"/>
    <w:basedOn w:val="Normalny"/>
    <w:next w:val="Normalny"/>
    <w:uiPriority w:val="39"/>
    <w:unhideWhenUsed/>
    <w:rsid w:val="00695DE2"/>
    <w:pPr>
      <w:spacing w:after="57"/>
      <w:ind w:left="283" w:right="0" w:firstLine="0"/>
    </w:pPr>
  </w:style>
  <w:style w:type="paragraph" w:styleId="Spistreci3">
    <w:name w:val="toc 3"/>
    <w:basedOn w:val="Normalny"/>
    <w:next w:val="Normalny"/>
    <w:uiPriority w:val="39"/>
    <w:unhideWhenUsed/>
    <w:rsid w:val="00695DE2"/>
    <w:pPr>
      <w:spacing w:after="57"/>
      <w:ind w:left="567" w:right="0" w:firstLine="0"/>
    </w:pPr>
  </w:style>
  <w:style w:type="paragraph" w:styleId="Spistreci4">
    <w:name w:val="toc 4"/>
    <w:basedOn w:val="Normalny"/>
    <w:next w:val="Normalny"/>
    <w:uiPriority w:val="39"/>
    <w:unhideWhenUsed/>
    <w:rsid w:val="00695DE2"/>
    <w:pPr>
      <w:spacing w:after="57"/>
      <w:ind w:left="850" w:right="0" w:firstLine="0"/>
    </w:pPr>
  </w:style>
  <w:style w:type="paragraph" w:styleId="Spistreci5">
    <w:name w:val="toc 5"/>
    <w:basedOn w:val="Normalny"/>
    <w:next w:val="Normalny"/>
    <w:uiPriority w:val="39"/>
    <w:unhideWhenUsed/>
    <w:rsid w:val="00695DE2"/>
    <w:pPr>
      <w:spacing w:after="57"/>
      <w:ind w:left="1134" w:right="0" w:firstLine="0"/>
    </w:pPr>
  </w:style>
  <w:style w:type="paragraph" w:styleId="Spistreci6">
    <w:name w:val="toc 6"/>
    <w:basedOn w:val="Normalny"/>
    <w:next w:val="Normalny"/>
    <w:uiPriority w:val="39"/>
    <w:unhideWhenUsed/>
    <w:rsid w:val="00695DE2"/>
    <w:pPr>
      <w:spacing w:after="57"/>
      <w:ind w:left="1417" w:right="0" w:firstLine="0"/>
    </w:pPr>
  </w:style>
  <w:style w:type="paragraph" w:styleId="Spistreci7">
    <w:name w:val="toc 7"/>
    <w:basedOn w:val="Normalny"/>
    <w:next w:val="Normalny"/>
    <w:uiPriority w:val="39"/>
    <w:unhideWhenUsed/>
    <w:rsid w:val="00695DE2"/>
    <w:pPr>
      <w:spacing w:after="57"/>
      <w:ind w:left="1701" w:right="0" w:firstLine="0"/>
    </w:pPr>
  </w:style>
  <w:style w:type="paragraph" w:styleId="Spistreci8">
    <w:name w:val="toc 8"/>
    <w:basedOn w:val="Normalny"/>
    <w:next w:val="Normalny"/>
    <w:uiPriority w:val="39"/>
    <w:unhideWhenUsed/>
    <w:rsid w:val="00695DE2"/>
    <w:pPr>
      <w:spacing w:after="57"/>
      <w:ind w:left="1984" w:right="0" w:firstLine="0"/>
    </w:pPr>
  </w:style>
  <w:style w:type="paragraph" w:styleId="Spistreci9">
    <w:name w:val="toc 9"/>
    <w:basedOn w:val="Normalny"/>
    <w:next w:val="Normalny"/>
    <w:uiPriority w:val="39"/>
    <w:unhideWhenUsed/>
    <w:rsid w:val="00695DE2"/>
    <w:pPr>
      <w:spacing w:after="57"/>
      <w:ind w:left="2268" w:right="0" w:firstLine="0"/>
    </w:pPr>
  </w:style>
  <w:style w:type="paragraph" w:styleId="Nagwekindeksu">
    <w:name w:val="index heading"/>
    <w:basedOn w:val="Nagwek"/>
  </w:style>
  <w:style w:type="paragraph" w:styleId="Nagwekspisutreci">
    <w:name w:val="TOC Heading"/>
    <w:uiPriority w:val="39"/>
    <w:unhideWhenUsed/>
    <w:rsid w:val="00695DE2"/>
    <w:pPr>
      <w:spacing w:after="160" w:line="259" w:lineRule="auto"/>
    </w:pPr>
  </w:style>
  <w:style w:type="paragraph" w:styleId="Spisilustracji">
    <w:name w:val="table of figures"/>
    <w:basedOn w:val="Normalny"/>
    <w:next w:val="Normalny"/>
    <w:uiPriority w:val="99"/>
    <w:unhideWhenUsed/>
    <w:qFormat/>
    <w:rsid w:val="00695DE2"/>
    <w:pPr>
      <w:spacing w:after="0"/>
    </w:pPr>
  </w:style>
  <w:style w:type="paragraph" w:styleId="Akapitzlist">
    <w:name w:val="List Paragraph"/>
    <w:basedOn w:val="Normalny"/>
    <w:uiPriority w:val="34"/>
    <w:qFormat/>
    <w:rsid w:val="00695DE2"/>
    <w:pPr>
      <w:ind w:left="720"/>
      <w:contextualSpacing/>
    </w:pPr>
  </w:style>
  <w:style w:type="table" w:styleId="Tabela-Siatka">
    <w:name w:val="Table Grid"/>
    <w:basedOn w:val="Standardowy"/>
    <w:uiPriority w:val="59"/>
    <w:rsid w:val="00695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695DE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695DE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695DE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695DE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695DE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695DE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695DE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695DE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695DE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695DE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695DE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d1182-079e-4b89-b19c-e98b01b043d4">
      <Terms xmlns="http://schemas.microsoft.com/office/infopath/2007/PartnerControls"/>
    </lcf76f155ced4ddcb4097134ff3c332f>
    <TaxCatchAll xmlns="39ac579f-cbe5-4321-b974-0b8854717c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C5291FCF4EC43B048207B21A79286" ma:contentTypeVersion="10" ma:contentTypeDescription="Utwórz nowy dokument." ma:contentTypeScope="" ma:versionID="412a42a0af6bb1415249c30cf5226cd8">
  <xsd:schema xmlns:xsd="http://www.w3.org/2001/XMLSchema" xmlns:xs="http://www.w3.org/2001/XMLSchema" xmlns:p="http://schemas.microsoft.com/office/2006/metadata/properties" xmlns:ns2="302d1182-079e-4b89-b19c-e98b01b043d4" xmlns:ns3="39ac579f-cbe5-4321-b974-0b8854717c4f" targetNamespace="http://schemas.microsoft.com/office/2006/metadata/properties" ma:root="true" ma:fieldsID="2d9008cab3d7ade308bed841fb87c5ee" ns2:_="" ns3:_="">
    <xsd:import namespace="302d1182-079e-4b89-b19c-e98b01b043d4"/>
    <xsd:import namespace="39ac579f-cbe5-4321-b974-0b8854717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1182-079e-4b89-b19c-e98b01b0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aea9151-61c8-4980-af72-c876c4e44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79f-cbe5-4321-b974-0b8854717c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a2540b2-2711-4947-af9c-29bd08c305e5}" ma:internalName="TaxCatchAll" ma:showField="CatchAllData" ma:web="39ac579f-cbe5-4321-b974-0b8854717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4871902-ADD9-461F-BD55-D1905F5ED75F}">
  <ds:schemaRefs>
    <ds:schemaRef ds:uri="http://schemas.microsoft.com/office/2006/metadata/properties"/>
    <ds:schemaRef ds:uri="http://schemas.microsoft.com/office/infopath/2007/PartnerControls"/>
    <ds:schemaRef ds:uri="302d1182-079e-4b89-b19c-e98b01b043d4"/>
    <ds:schemaRef ds:uri="39ac579f-cbe5-4321-b974-0b8854717c4f"/>
  </ds:schemaRefs>
</ds:datastoreItem>
</file>

<file path=customXml/itemProps3.xml><?xml version="1.0" encoding="utf-8"?>
<ds:datastoreItem xmlns:ds="http://schemas.openxmlformats.org/officeDocument/2006/customXml" ds:itemID="{D638D93F-8A1D-4F05-AF2C-81239C3B6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70674-051B-4ACA-9F22-4135F8E9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1182-079e-4b89-b19c-e98b01b043d4"/>
    <ds:schemaRef ds:uri="39ac579f-cbe5-4321-b974-0b885471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Jędrzej Bajer</cp:lastModifiedBy>
  <cp:revision>14</cp:revision>
  <dcterms:created xsi:type="dcterms:W3CDTF">2020-01-31T09:13:00Z</dcterms:created>
  <dcterms:modified xsi:type="dcterms:W3CDTF">2022-11-09T12:28:00Z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0x0101008ADC5291FCF4EC43B048207B21A79286</vt:lpwstr>
  </property>
</Properties>
</file>